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25" w:rsidRDefault="006E692B" w:rsidP="006E692B">
      <w:pPr>
        <w:jc w:val="center"/>
        <w:rPr>
          <w:b/>
          <w:sz w:val="24"/>
          <w:szCs w:val="24"/>
        </w:rPr>
      </w:pPr>
      <w:r w:rsidRPr="006E692B">
        <w:rPr>
          <w:b/>
          <w:sz w:val="24"/>
          <w:szCs w:val="24"/>
        </w:rPr>
        <w:t>Polling Questions</w:t>
      </w:r>
    </w:p>
    <w:p w:rsidR="009B2E9F" w:rsidRPr="006E692B" w:rsidRDefault="009B2E9F" w:rsidP="006E692B">
      <w:pPr>
        <w:jc w:val="center"/>
        <w:rPr>
          <w:b/>
          <w:sz w:val="24"/>
          <w:szCs w:val="24"/>
        </w:rPr>
      </w:pPr>
    </w:p>
    <w:p w:rsidR="006E692B" w:rsidRPr="009B2E9F" w:rsidRDefault="006475B9" w:rsidP="009B2E9F">
      <w:pPr>
        <w:rPr>
          <w:b/>
          <w:color w:val="FF0000"/>
          <w:sz w:val="24"/>
          <w:szCs w:val="24"/>
        </w:rPr>
      </w:pPr>
      <w:r>
        <w:rPr>
          <w:b/>
          <w:color w:val="FF0000"/>
          <w:sz w:val="24"/>
          <w:szCs w:val="24"/>
        </w:rPr>
        <w:t xml:space="preserve">True </w:t>
      </w:r>
    </w:p>
    <w:p w:rsidR="006E692B" w:rsidRPr="00D16E2F" w:rsidRDefault="006E692B" w:rsidP="006E692B">
      <w:pPr>
        <w:pStyle w:val="ListParagraph"/>
        <w:numPr>
          <w:ilvl w:val="0"/>
          <w:numId w:val="1"/>
        </w:numPr>
        <w:rPr>
          <w:sz w:val="24"/>
          <w:szCs w:val="24"/>
        </w:rPr>
      </w:pPr>
      <w:r w:rsidRPr="00D16E2F">
        <w:rPr>
          <w:sz w:val="24"/>
          <w:szCs w:val="24"/>
        </w:rPr>
        <w:t>The State Interagency Team has high risk funds available to them</w:t>
      </w:r>
    </w:p>
    <w:p w:rsidR="006E692B" w:rsidRPr="00D16E2F" w:rsidRDefault="006B675C" w:rsidP="006E692B">
      <w:pPr>
        <w:pStyle w:val="ListParagraph"/>
        <w:numPr>
          <w:ilvl w:val="0"/>
          <w:numId w:val="1"/>
        </w:numPr>
        <w:rPr>
          <w:sz w:val="24"/>
          <w:szCs w:val="24"/>
        </w:rPr>
      </w:pPr>
      <w:r w:rsidRPr="00D16E2F">
        <w:rPr>
          <w:sz w:val="24"/>
          <w:szCs w:val="24"/>
        </w:rPr>
        <w:t>DCF is required to attend Act 264 Meetings</w:t>
      </w:r>
    </w:p>
    <w:p w:rsidR="009B2E9F" w:rsidRPr="00D16E2F" w:rsidRDefault="009B2E9F" w:rsidP="006E692B">
      <w:pPr>
        <w:pStyle w:val="ListParagraph"/>
        <w:numPr>
          <w:ilvl w:val="0"/>
          <w:numId w:val="1"/>
        </w:numPr>
        <w:rPr>
          <w:sz w:val="24"/>
          <w:szCs w:val="24"/>
        </w:rPr>
      </w:pPr>
      <w:r w:rsidRPr="00D16E2F">
        <w:rPr>
          <w:sz w:val="24"/>
          <w:szCs w:val="24"/>
        </w:rPr>
        <w:t>We have a parent representative on our LIT</w:t>
      </w:r>
    </w:p>
    <w:p w:rsidR="009B2E9F" w:rsidRPr="00D16E2F" w:rsidRDefault="009B2E9F" w:rsidP="006E692B">
      <w:pPr>
        <w:pStyle w:val="ListParagraph"/>
        <w:numPr>
          <w:ilvl w:val="0"/>
          <w:numId w:val="1"/>
        </w:numPr>
        <w:rPr>
          <w:sz w:val="24"/>
          <w:szCs w:val="24"/>
        </w:rPr>
      </w:pPr>
      <w:r w:rsidRPr="00D16E2F">
        <w:rPr>
          <w:sz w:val="24"/>
          <w:szCs w:val="24"/>
        </w:rPr>
        <w:t xml:space="preserve">A child </w:t>
      </w:r>
      <w:proofErr w:type="gramStart"/>
      <w:r w:rsidRPr="00D16E2F">
        <w:rPr>
          <w:sz w:val="24"/>
          <w:szCs w:val="24"/>
        </w:rPr>
        <w:t>has to</w:t>
      </w:r>
      <w:proofErr w:type="gramEnd"/>
      <w:r w:rsidRPr="00D16E2F">
        <w:rPr>
          <w:sz w:val="24"/>
          <w:szCs w:val="24"/>
        </w:rPr>
        <w:t xml:space="preserve"> have an IEP to be eligible for a CSP</w:t>
      </w:r>
    </w:p>
    <w:p w:rsidR="00B65B94" w:rsidRPr="00D16E2F" w:rsidRDefault="006A64FB" w:rsidP="006E692B">
      <w:pPr>
        <w:pStyle w:val="ListParagraph"/>
        <w:numPr>
          <w:ilvl w:val="0"/>
          <w:numId w:val="1"/>
        </w:numPr>
        <w:rPr>
          <w:sz w:val="24"/>
          <w:szCs w:val="24"/>
        </w:rPr>
      </w:pPr>
      <w:r w:rsidRPr="00D16E2F">
        <w:rPr>
          <w:sz w:val="24"/>
          <w:szCs w:val="24"/>
        </w:rPr>
        <w:t>The lead agency is financially responsible for all services in the CSP</w:t>
      </w:r>
    </w:p>
    <w:p w:rsidR="006A64FB" w:rsidRPr="00D16E2F" w:rsidRDefault="006A64FB" w:rsidP="006E692B">
      <w:pPr>
        <w:pStyle w:val="ListParagraph"/>
        <w:numPr>
          <w:ilvl w:val="0"/>
          <w:numId w:val="1"/>
        </w:numPr>
        <w:rPr>
          <w:sz w:val="24"/>
          <w:szCs w:val="24"/>
        </w:rPr>
      </w:pPr>
      <w:r w:rsidRPr="00D16E2F">
        <w:rPr>
          <w:sz w:val="24"/>
          <w:szCs w:val="24"/>
        </w:rPr>
        <w:t>The parent must attend the CSP Meeting</w:t>
      </w:r>
    </w:p>
    <w:p w:rsidR="00D16E2F" w:rsidRPr="00D16E2F" w:rsidRDefault="00D16E2F" w:rsidP="00D16E2F">
      <w:pPr>
        <w:pStyle w:val="ListParagraph"/>
        <w:numPr>
          <w:ilvl w:val="0"/>
          <w:numId w:val="1"/>
        </w:numPr>
        <w:rPr>
          <w:sz w:val="24"/>
          <w:szCs w:val="24"/>
        </w:rPr>
      </w:pPr>
      <w:r w:rsidRPr="00D16E2F">
        <w:rPr>
          <w:sz w:val="24"/>
          <w:szCs w:val="24"/>
        </w:rPr>
        <w:t xml:space="preserve">To help make planning and scheduling easier, it is ok to limit how many people a family can invite to a CSP </w:t>
      </w:r>
    </w:p>
    <w:p w:rsidR="00D16E2F" w:rsidRPr="00D16E2F" w:rsidRDefault="00D16E2F" w:rsidP="00D16E2F">
      <w:pPr>
        <w:pStyle w:val="ListParagraph"/>
        <w:numPr>
          <w:ilvl w:val="0"/>
          <w:numId w:val="1"/>
        </w:numPr>
        <w:rPr>
          <w:sz w:val="24"/>
          <w:szCs w:val="24"/>
        </w:rPr>
      </w:pPr>
      <w:r w:rsidRPr="00D16E2F">
        <w:rPr>
          <w:sz w:val="24"/>
          <w:szCs w:val="24"/>
        </w:rPr>
        <w:t xml:space="preserve"> Providers are required by law to notify each family their right to a Parent </w:t>
      </w:r>
      <w:r>
        <w:rPr>
          <w:sz w:val="24"/>
          <w:szCs w:val="24"/>
        </w:rPr>
        <w:t>R</w:t>
      </w:r>
      <w:r w:rsidRPr="00D16E2F">
        <w:rPr>
          <w:sz w:val="24"/>
          <w:szCs w:val="24"/>
        </w:rPr>
        <w:t xml:space="preserve">epresentative </w:t>
      </w:r>
    </w:p>
    <w:p w:rsidR="00D16E2F" w:rsidRDefault="00D16E2F" w:rsidP="00D16E2F">
      <w:pPr>
        <w:pStyle w:val="ListParagraph"/>
        <w:numPr>
          <w:ilvl w:val="0"/>
          <w:numId w:val="1"/>
        </w:numPr>
        <w:rPr>
          <w:sz w:val="24"/>
          <w:szCs w:val="24"/>
        </w:rPr>
      </w:pPr>
      <w:r w:rsidRPr="00D16E2F">
        <w:rPr>
          <w:sz w:val="24"/>
          <w:szCs w:val="24"/>
        </w:rPr>
        <w:t xml:space="preserve"> A CSP process is an entitlement to services   </w:t>
      </w:r>
    </w:p>
    <w:p w:rsidR="005352F4" w:rsidRDefault="005352F4" w:rsidP="00D16E2F">
      <w:pPr>
        <w:pStyle w:val="ListParagraph"/>
        <w:numPr>
          <w:ilvl w:val="0"/>
          <w:numId w:val="1"/>
        </w:numPr>
        <w:rPr>
          <w:sz w:val="24"/>
          <w:szCs w:val="24"/>
        </w:rPr>
      </w:pPr>
      <w:r>
        <w:rPr>
          <w:sz w:val="24"/>
          <w:szCs w:val="24"/>
        </w:rPr>
        <w:t>If a family asks for a CSP one must be planned.</w:t>
      </w:r>
    </w:p>
    <w:p w:rsidR="00CD602A" w:rsidRDefault="00CD602A" w:rsidP="00CD602A">
      <w:pPr>
        <w:rPr>
          <w:sz w:val="24"/>
          <w:szCs w:val="24"/>
        </w:rPr>
      </w:pPr>
    </w:p>
    <w:p w:rsidR="00CD602A" w:rsidRPr="007A0045" w:rsidRDefault="00CD602A" w:rsidP="00CD602A">
      <w:r>
        <w:t xml:space="preserve">These are things that can be tricky and came up at the LIT visits. They often come up as staff turnover and things change. </w:t>
      </w:r>
    </w:p>
    <w:p w:rsidR="00CD602A" w:rsidRDefault="00CD602A" w:rsidP="00CD602A">
      <w:pPr>
        <w:pStyle w:val="ListParagraph"/>
        <w:numPr>
          <w:ilvl w:val="0"/>
          <w:numId w:val="2"/>
        </w:numPr>
      </w:pPr>
      <w:r>
        <w:t>The SIT has high risk funds available to them.  FALSE This used to be true. The SIT can think through barriers and have some ideas to support local teams.</w:t>
      </w:r>
    </w:p>
    <w:p w:rsidR="00CD602A" w:rsidRDefault="00CD602A" w:rsidP="00CD602A">
      <w:pPr>
        <w:pStyle w:val="ListParagraph"/>
        <w:numPr>
          <w:ilvl w:val="0"/>
          <w:numId w:val="2"/>
        </w:numPr>
      </w:pPr>
      <w:r>
        <w:t xml:space="preserve">DCF is required to attend Act 264 meetings. </w:t>
      </w:r>
      <w:proofErr w:type="gramStart"/>
      <w:r>
        <w:t>FALSE  If</w:t>
      </w:r>
      <w:proofErr w:type="gramEnd"/>
      <w:r>
        <w:t xml:space="preserve"> DCF FSD is not involved, they don’t need to be there, especially if it holds up the process. It is worth asking DCF FSD to be there with their ideas.</w:t>
      </w:r>
    </w:p>
    <w:p w:rsidR="00CD602A" w:rsidRDefault="00CD602A" w:rsidP="00CD602A">
      <w:pPr>
        <w:pStyle w:val="ListParagraph"/>
        <w:numPr>
          <w:ilvl w:val="0"/>
          <w:numId w:val="2"/>
        </w:numPr>
      </w:pPr>
      <w:r>
        <w:t xml:space="preserve">We have a parent representative on our LIT. </w:t>
      </w:r>
      <w:proofErr w:type="gramStart"/>
      <w:r>
        <w:t>DEPENDS  It</w:t>
      </w:r>
      <w:proofErr w:type="gramEnd"/>
      <w:r>
        <w:t xml:space="preserve"> is about 1/2. </w:t>
      </w:r>
    </w:p>
    <w:p w:rsidR="00CD602A" w:rsidRDefault="00CD602A" w:rsidP="00CD602A">
      <w:pPr>
        <w:pStyle w:val="ListParagraph"/>
        <w:numPr>
          <w:ilvl w:val="0"/>
          <w:numId w:val="2"/>
        </w:numPr>
      </w:pPr>
      <w:r>
        <w:t xml:space="preserve">A child </w:t>
      </w:r>
      <w:proofErr w:type="gramStart"/>
      <w:r>
        <w:t>has to</w:t>
      </w:r>
      <w:proofErr w:type="gramEnd"/>
      <w:r>
        <w:t xml:space="preserve"> have an IEP to be eligible for a CSP.  </w:t>
      </w:r>
      <w:proofErr w:type="gramStart"/>
      <w:r>
        <w:t>FALSE  Many</w:t>
      </w:r>
      <w:proofErr w:type="gramEnd"/>
      <w:r>
        <w:t xml:space="preserve"> have an IEP or 504, but it has been expanded. </w:t>
      </w:r>
    </w:p>
    <w:p w:rsidR="00CD602A" w:rsidRDefault="00CD602A" w:rsidP="00CD602A">
      <w:pPr>
        <w:pStyle w:val="ListParagraph"/>
        <w:numPr>
          <w:ilvl w:val="0"/>
          <w:numId w:val="2"/>
        </w:numPr>
      </w:pPr>
      <w:r>
        <w:t xml:space="preserve">The lead agency is financial responsible for all services in the CSP.  FALSE </w:t>
      </w:r>
    </w:p>
    <w:p w:rsidR="00CD602A" w:rsidRDefault="00CD602A" w:rsidP="00CD602A">
      <w:pPr>
        <w:pStyle w:val="ListParagraph"/>
        <w:numPr>
          <w:ilvl w:val="0"/>
          <w:numId w:val="2"/>
        </w:numPr>
      </w:pPr>
      <w:r>
        <w:t xml:space="preserve">The parent must attend the CSP meeting.  </w:t>
      </w:r>
      <w:proofErr w:type="gramStart"/>
      <w:r>
        <w:t>TRUE  It</w:t>
      </w:r>
      <w:proofErr w:type="gramEnd"/>
      <w:r>
        <w:t xml:space="preserve"> could be the case if DCF FSD is the guardian, they might not invite the parent; that is rare. </w:t>
      </w:r>
    </w:p>
    <w:p w:rsidR="00CD602A" w:rsidRDefault="00CD602A" w:rsidP="00CD602A">
      <w:pPr>
        <w:pStyle w:val="ListParagraph"/>
        <w:numPr>
          <w:ilvl w:val="0"/>
          <w:numId w:val="2"/>
        </w:numPr>
      </w:pPr>
      <w:r>
        <w:t xml:space="preserve">To make planning and scheduling easier, it is ok to limit how many people a family can invite to a CSP.  FALSE  </w:t>
      </w:r>
    </w:p>
    <w:p w:rsidR="00CD602A" w:rsidRDefault="00CD602A" w:rsidP="00CD602A">
      <w:pPr>
        <w:pStyle w:val="ListParagraph"/>
        <w:numPr>
          <w:ilvl w:val="0"/>
          <w:numId w:val="2"/>
        </w:numPr>
      </w:pPr>
      <w:r>
        <w:t xml:space="preserve">Providers are required by law to notify each family their right to a Parent Rep.  </w:t>
      </w:r>
      <w:proofErr w:type="gramStart"/>
      <w:r>
        <w:t>TRUE  In</w:t>
      </w:r>
      <w:proofErr w:type="gramEnd"/>
      <w:r>
        <w:t xml:space="preserve"> IEP meetings for kids with ED, they should be reminded and offered a CSP each year. </w:t>
      </w:r>
    </w:p>
    <w:p w:rsidR="00CD602A" w:rsidRDefault="00CD602A" w:rsidP="00CD602A">
      <w:pPr>
        <w:pStyle w:val="ListParagraph"/>
        <w:numPr>
          <w:ilvl w:val="0"/>
          <w:numId w:val="2"/>
        </w:numPr>
      </w:pPr>
      <w:r>
        <w:t xml:space="preserve">A CSP process is an entitlement to services.  </w:t>
      </w:r>
      <w:proofErr w:type="gramStart"/>
      <w:r>
        <w:t>FALSE  It</w:t>
      </w:r>
      <w:proofErr w:type="gramEnd"/>
      <w:r>
        <w:t xml:space="preserve"> is entitlement to coordination, not services.</w:t>
      </w:r>
    </w:p>
    <w:p w:rsidR="006A64FB" w:rsidRPr="00CD602A" w:rsidRDefault="00CD602A" w:rsidP="00B12C1B">
      <w:pPr>
        <w:pStyle w:val="ListParagraph"/>
        <w:numPr>
          <w:ilvl w:val="0"/>
          <w:numId w:val="2"/>
        </w:numPr>
        <w:rPr>
          <w:sz w:val="24"/>
          <w:szCs w:val="24"/>
        </w:rPr>
      </w:pPr>
      <w:r>
        <w:t xml:space="preserve">If a family asks for a CSP, one must be planned. </w:t>
      </w:r>
      <w:proofErr w:type="gramStart"/>
      <w:r>
        <w:t>TRUE  All</w:t>
      </w:r>
      <w:proofErr w:type="gramEnd"/>
      <w:r>
        <w:t xml:space="preserve"> families are entitled to coordination of services under Act 264. They can ask anyone on their team. The Federation tells families to ask the person on your team with whom you have the best relationship. </w:t>
      </w:r>
      <w:proofErr w:type="gramStart"/>
      <w:r>
        <w:t>Typically</w:t>
      </w:r>
      <w:proofErr w:type="gramEnd"/>
      <w:r>
        <w:t xml:space="preserve"> it is the DA (DS/MH) or schools. Call The Federation if no local parent rep.</w:t>
      </w:r>
      <w:bookmarkStart w:id="0" w:name="_GoBack"/>
      <w:bookmarkEnd w:id="0"/>
    </w:p>
    <w:p w:rsidR="006E692B" w:rsidRPr="006E692B" w:rsidRDefault="006E692B">
      <w:pPr>
        <w:rPr>
          <w:sz w:val="24"/>
          <w:szCs w:val="24"/>
        </w:rPr>
      </w:pPr>
    </w:p>
    <w:sectPr w:rsidR="006E692B" w:rsidRPr="006E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36532"/>
    <w:multiLevelType w:val="hybridMultilevel"/>
    <w:tmpl w:val="C28AD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F63BAB"/>
    <w:multiLevelType w:val="hybridMultilevel"/>
    <w:tmpl w:val="8F7C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2B"/>
    <w:rsid w:val="002D5F27"/>
    <w:rsid w:val="00360C68"/>
    <w:rsid w:val="004D406F"/>
    <w:rsid w:val="005352F4"/>
    <w:rsid w:val="006475B9"/>
    <w:rsid w:val="006A64FB"/>
    <w:rsid w:val="006B675C"/>
    <w:rsid w:val="006E692B"/>
    <w:rsid w:val="0090701C"/>
    <w:rsid w:val="009B2E9F"/>
    <w:rsid w:val="00B65B94"/>
    <w:rsid w:val="00CD602A"/>
    <w:rsid w:val="00D16E2F"/>
    <w:rsid w:val="00D70D25"/>
    <w:rsid w:val="00D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63D"/>
  <w15:chartTrackingRefBased/>
  <w15:docId w15:val="{04174203-8BEA-4D77-A6D2-E08EDC5F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D60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2B"/>
    <w:pPr>
      <w:ind w:left="720"/>
      <w:contextualSpacing/>
    </w:pPr>
  </w:style>
  <w:style w:type="character" w:customStyle="1" w:styleId="Heading3Char">
    <w:name w:val="Heading 3 Char"/>
    <w:basedOn w:val="DefaultParagraphFont"/>
    <w:link w:val="Heading3"/>
    <w:uiPriority w:val="9"/>
    <w:rsid w:val="00CD60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2</cp:revision>
  <dcterms:created xsi:type="dcterms:W3CDTF">2017-11-02T17:35:00Z</dcterms:created>
  <dcterms:modified xsi:type="dcterms:W3CDTF">2017-11-02T17:35:00Z</dcterms:modified>
</cp:coreProperties>
</file>